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FC" w:rsidRPr="00B106FC" w:rsidRDefault="00B106FC" w:rsidP="00B106FC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B106FC">
        <w:rPr>
          <w:b/>
          <w:color w:val="222222"/>
          <w:sz w:val="28"/>
          <w:szCs w:val="28"/>
          <w:shd w:val="clear" w:color="auto" w:fill="FFFFFF"/>
        </w:rPr>
        <w:t>День защитника Отечества</w:t>
      </w:r>
    </w:p>
    <w:p w:rsidR="003463AB" w:rsidRPr="00B106FC" w:rsidRDefault="00756CD2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 xml:space="preserve">День 23 февраля, в силу сложившихся традиций, стал государственным   всенародным праздником, посвященным всем поколениям защитников Отечества. </w:t>
      </w:r>
      <w:r w:rsidR="003463AB" w:rsidRPr="00B106FC">
        <w:rPr>
          <w:color w:val="222222"/>
          <w:sz w:val="28"/>
          <w:szCs w:val="28"/>
          <w:shd w:val="clear" w:color="auto" w:fill="FFFFFF"/>
        </w:rPr>
        <w:t>В канун праздника статистика говорит о мужчинах, проживающих в Хабаровском крае, языком цифр.</w:t>
      </w:r>
    </w:p>
    <w:p w:rsidR="003463AB" w:rsidRPr="00B106FC" w:rsidRDefault="003463A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>На 1 января 2019 года в крае проживало 1321,5 тыс. человек, в том числе мужчин – 629,5 тыс. человек, или 47,6% от общей численности населения. Чуть менее двух третий мужчин (65%) находится в трудоспособном возрасте, каждый пятый (20,5%) – моложе трудоспособного возраста и 14,5% мужчин – старше трудоспособного возраста.</w:t>
      </w:r>
    </w:p>
    <w:p w:rsidR="003463AB" w:rsidRPr="00B106FC" w:rsidRDefault="003463A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 xml:space="preserve">Средний возраст мужчин в крае составляет 35,7 лет. </w:t>
      </w:r>
      <w:proofErr w:type="gramStart"/>
      <w:r w:rsidRPr="00B106FC">
        <w:rPr>
          <w:color w:val="222222"/>
          <w:sz w:val="28"/>
          <w:szCs w:val="28"/>
          <w:shd w:val="clear" w:color="auto" w:fill="FFFFFF"/>
        </w:rPr>
        <w:t>Причем в сельской местности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 мужское население моложе, чем в городской.</w:t>
      </w:r>
      <w:proofErr w:type="gramEnd"/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 Средний возраст мужчин, проживающих в сельской местности, составляет 34,4 лет, в городской – 36 лет.</w:t>
      </w:r>
    </w:p>
    <w:p w:rsidR="00AB1745" w:rsidRPr="00B106FC" w:rsidRDefault="00AB1745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>В расчете на 1000 мужчин в крае приходится 1099 женщин. Численное превышение женщин над мужчинами в составе населения отмечается с 34-летнего возраста. Наибольшая диспропорция складывается в пожилых возрастах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– после 65 лет мужчин становится в 2,1 раза меньше, чем женщин, а после 80 лет женщин более</w:t>
      </w:r>
      <w:r w:rsidR="004456F8">
        <w:rPr>
          <w:color w:val="222222"/>
          <w:sz w:val="28"/>
          <w:szCs w:val="28"/>
          <w:shd w:val="clear" w:color="auto" w:fill="FFFFFF"/>
        </w:rPr>
        <w:t>,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чем в 3 раза бо</w:t>
      </w:r>
      <w:bookmarkStart w:id="0" w:name="_GoBack"/>
      <w:bookmarkEnd w:id="0"/>
      <w:r w:rsidR="0023600B" w:rsidRPr="00B106FC">
        <w:rPr>
          <w:color w:val="222222"/>
          <w:sz w:val="28"/>
          <w:szCs w:val="28"/>
          <w:shd w:val="clear" w:color="auto" w:fill="FFFFFF"/>
        </w:rPr>
        <w:t>льше, чем мужчин.</w:t>
      </w:r>
    </w:p>
    <w:p w:rsidR="0023600B" w:rsidRPr="00B106FC" w:rsidRDefault="0023600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>Мужчины предпочитают создавать семью в возрасте 25-34 года, удельный вес женихов в этой возрастной группе составил около половины от общего числа вступивших в брак мужчин. В первый брак вступило две трети мужчин, повторный – каждый третий мужчина.</w:t>
      </w:r>
    </w:p>
    <w:p w:rsidR="00A53462" w:rsidRPr="00A53462" w:rsidRDefault="0023600B" w:rsidP="00B106FC">
      <w:pPr>
        <w:ind w:firstLine="708"/>
        <w:jc w:val="both"/>
        <w:rPr>
          <w:bCs/>
          <w:iCs/>
          <w:sz w:val="28"/>
          <w:szCs w:val="28"/>
        </w:rPr>
      </w:pPr>
      <w:r w:rsidRPr="00B106FC">
        <w:rPr>
          <w:color w:val="222222"/>
          <w:sz w:val="28"/>
          <w:szCs w:val="28"/>
          <w:shd w:val="clear" w:color="auto" w:fill="FFFFFF"/>
        </w:rPr>
        <w:t>Мужчины заняты в большей мере в таких видах экономической деятельности</w:t>
      </w:r>
      <w:r w:rsidR="003D4451" w:rsidRPr="00B106FC">
        <w:rPr>
          <w:color w:val="222222"/>
          <w:sz w:val="28"/>
          <w:szCs w:val="28"/>
          <w:shd w:val="clear" w:color="auto" w:fill="FFFFFF"/>
        </w:rPr>
        <w:t xml:space="preserve">, как </w:t>
      </w:r>
      <w:r w:rsidR="00B106FC">
        <w:rPr>
          <w:bCs/>
          <w:iCs/>
          <w:sz w:val="28"/>
          <w:szCs w:val="28"/>
        </w:rPr>
        <w:t>с</w:t>
      </w:r>
      <w:r w:rsidR="00B106FC" w:rsidRPr="00B106FC">
        <w:rPr>
          <w:bCs/>
          <w:iCs/>
          <w:sz w:val="28"/>
          <w:szCs w:val="28"/>
        </w:rPr>
        <w:t>троительство</w:t>
      </w:r>
      <w:r w:rsidR="00B106FC">
        <w:rPr>
          <w:bCs/>
          <w:iCs/>
          <w:sz w:val="28"/>
          <w:szCs w:val="28"/>
        </w:rPr>
        <w:t xml:space="preserve"> (83,6%), </w:t>
      </w:r>
      <w:r w:rsidR="00B106FC">
        <w:rPr>
          <w:bCs/>
          <w:iCs/>
          <w:sz w:val="28"/>
          <w:szCs w:val="28"/>
        </w:rPr>
        <w:t>о</w:t>
      </w:r>
      <w:r w:rsidR="00B106FC" w:rsidRPr="00A53462">
        <w:rPr>
          <w:bCs/>
          <w:iCs/>
          <w:sz w:val="28"/>
          <w:szCs w:val="28"/>
        </w:rPr>
        <w:t>беспечение электрической энергией, газом и паром; кондиционирование воздуха</w:t>
      </w:r>
      <w:r w:rsidR="00B106FC">
        <w:rPr>
          <w:bCs/>
          <w:iCs/>
          <w:sz w:val="28"/>
          <w:szCs w:val="28"/>
        </w:rPr>
        <w:t xml:space="preserve"> (82%)</w:t>
      </w:r>
      <w:r w:rsidR="00B106FC">
        <w:rPr>
          <w:bCs/>
          <w:iCs/>
          <w:sz w:val="28"/>
          <w:szCs w:val="28"/>
        </w:rPr>
        <w:t xml:space="preserve">, </w:t>
      </w:r>
      <w:r w:rsidR="003D4451" w:rsidRPr="00B106FC">
        <w:rPr>
          <w:color w:val="222222"/>
          <w:sz w:val="28"/>
          <w:szCs w:val="28"/>
          <w:shd w:val="clear" w:color="auto" w:fill="FFFFFF"/>
        </w:rPr>
        <w:t xml:space="preserve">добыча полезных ископаемых (76,7%), </w:t>
      </w:r>
      <w:r w:rsidR="00B106FC">
        <w:rPr>
          <w:bCs/>
          <w:iCs/>
          <w:sz w:val="28"/>
          <w:szCs w:val="28"/>
        </w:rPr>
        <w:t>т</w:t>
      </w:r>
      <w:r w:rsidR="00B106FC" w:rsidRPr="00B106FC">
        <w:rPr>
          <w:bCs/>
          <w:iCs/>
          <w:sz w:val="28"/>
          <w:szCs w:val="28"/>
        </w:rPr>
        <w:t>ранспортировка и хранение, деятельность в области информации и связи</w:t>
      </w:r>
      <w:r w:rsidR="00B106FC">
        <w:rPr>
          <w:bCs/>
          <w:iCs/>
          <w:sz w:val="28"/>
          <w:szCs w:val="28"/>
        </w:rPr>
        <w:t xml:space="preserve"> (72,5%), </w:t>
      </w:r>
      <w:r w:rsidR="003D4451" w:rsidRPr="00B106FC">
        <w:rPr>
          <w:color w:val="222222"/>
          <w:sz w:val="28"/>
          <w:szCs w:val="28"/>
          <w:shd w:val="clear" w:color="auto" w:fill="FFFFFF"/>
        </w:rPr>
        <w:t>обрабатывающих производствах (66,4%)</w:t>
      </w:r>
      <w:r w:rsidR="00B106FC">
        <w:rPr>
          <w:color w:val="222222"/>
          <w:sz w:val="28"/>
          <w:szCs w:val="28"/>
          <w:shd w:val="clear" w:color="auto" w:fill="FFFFFF"/>
        </w:rPr>
        <w:t>.</w:t>
      </w:r>
      <w:r w:rsidR="003D4451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23600B" w:rsidRDefault="0023600B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D3167F" w:rsidRDefault="00D3167F" w:rsidP="003463AB">
      <w:pPr>
        <w:pStyle w:val="ad"/>
        <w:spacing w:after="120" w:line="240" w:lineRule="auto"/>
        <w:ind w:left="79" w:firstLine="629"/>
        <w:rPr>
          <w:color w:val="222222"/>
          <w:sz w:val="26"/>
          <w:szCs w:val="26"/>
          <w:shd w:val="clear" w:color="auto" w:fill="FFFFFF"/>
        </w:rPr>
      </w:pPr>
    </w:p>
    <w:p w:rsidR="00D3167F" w:rsidRDefault="00D3167F" w:rsidP="00D3167F">
      <w:pPr>
        <w:pStyle w:val="ad"/>
        <w:spacing w:line="240" w:lineRule="auto"/>
        <w:ind w:left="79" w:hanging="7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Начальник отдела статистики</w:t>
      </w:r>
    </w:p>
    <w:p w:rsidR="00D3167F" w:rsidRDefault="00D3167F" w:rsidP="00D3167F">
      <w:pPr>
        <w:pStyle w:val="ad"/>
        <w:spacing w:line="240" w:lineRule="auto"/>
        <w:ind w:left="79" w:hanging="79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населения и здравоохранения                                                                    Л.А. </w:t>
      </w:r>
      <w:proofErr w:type="spellStart"/>
      <w:r>
        <w:rPr>
          <w:color w:val="222222"/>
          <w:sz w:val="26"/>
          <w:szCs w:val="26"/>
          <w:shd w:val="clear" w:color="auto" w:fill="FFFFFF"/>
        </w:rPr>
        <w:t>Молодковец</w:t>
      </w:r>
      <w:proofErr w:type="spellEnd"/>
    </w:p>
    <w:p w:rsidR="003463AB" w:rsidRPr="003463AB" w:rsidRDefault="003463AB" w:rsidP="003463AB">
      <w:pPr>
        <w:pStyle w:val="ad"/>
        <w:spacing w:after="120" w:line="240" w:lineRule="auto"/>
        <w:ind w:left="79" w:firstLine="629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756CD2" w:rsidRPr="00756CD2" w:rsidRDefault="00756CD2" w:rsidP="006F06BF">
      <w:pPr>
        <w:pStyle w:val="ad"/>
        <w:spacing w:after="120" w:line="240" w:lineRule="auto"/>
        <w:ind w:left="79" w:firstLine="63"/>
        <w:jc w:val="center"/>
        <w:rPr>
          <w:b/>
          <w:sz w:val="28"/>
          <w:szCs w:val="28"/>
        </w:rPr>
      </w:pPr>
    </w:p>
    <w:p w:rsidR="002864CE" w:rsidRDefault="002864CE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p w:rsidR="009D7982" w:rsidRDefault="009D7982" w:rsidP="006F06BF">
      <w:pPr>
        <w:pStyle w:val="ad"/>
        <w:spacing w:line="240" w:lineRule="auto"/>
        <w:ind w:left="79"/>
        <w:rPr>
          <w:sz w:val="28"/>
          <w:szCs w:val="28"/>
        </w:rPr>
      </w:pPr>
    </w:p>
    <w:sectPr w:rsidR="009D7982" w:rsidSect="00F34E18">
      <w:pgSz w:w="11906" w:h="16838"/>
      <w:pgMar w:top="851" w:right="9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9B" w:rsidRDefault="0076159B">
      <w:r>
        <w:separator/>
      </w:r>
    </w:p>
  </w:endnote>
  <w:endnote w:type="continuationSeparator" w:id="0">
    <w:p w:rsidR="0076159B" w:rsidRDefault="007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9B" w:rsidRDefault="0076159B">
      <w:r>
        <w:separator/>
      </w:r>
    </w:p>
  </w:footnote>
  <w:footnote w:type="continuationSeparator" w:id="0">
    <w:p w:rsidR="0076159B" w:rsidRDefault="0076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7">
    <w:nsid w:val="78A527DD"/>
    <w:multiLevelType w:val="hybridMultilevel"/>
    <w:tmpl w:val="5D528C46"/>
    <w:lvl w:ilvl="0" w:tplc="24264FE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5"/>
    <w:rsid w:val="00004618"/>
    <w:rsid w:val="00013359"/>
    <w:rsid w:val="000178C7"/>
    <w:rsid w:val="000255FB"/>
    <w:rsid w:val="00065A79"/>
    <w:rsid w:val="00091C52"/>
    <w:rsid w:val="000925E3"/>
    <w:rsid w:val="00094D7C"/>
    <w:rsid w:val="000B4870"/>
    <w:rsid w:val="00127AB2"/>
    <w:rsid w:val="00133C20"/>
    <w:rsid w:val="00143D73"/>
    <w:rsid w:val="00153667"/>
    <w:rsid w:val="00153CB2"/>
    <w:rsid w:val="00155165"/>
    <w:rsid w:val="0015623E"/>
    <w:rsid w:val="00166B0E"/>
    <w:rsid w:val="00184DF5"/>
    <w:rsid w:val="00222157"/>
    <w:rsid w:val="00224B4A"/>
    <w:rsid w:val="0023600B"/>
    <w:rsid w:val="002864CE"/>
    <w:rsid w:val="002A1B7A"/>
    <w:rsid w:val="002A28B5"/>
    <w:rsid w:val="002D03D4"/>
    <w:rsid w:val="002D4DF6"/>
    <w:rsid w:val="002E1D78"/>
    <w:rsid w:val="002F74A1"/>
    <w:rsid w:val="003004A5"/>
    <w:rsid w:val="00326835"/>
    <w:rsid w:val="00340A98"/>
    <w:rsid w:val="00341D57"/>
    <w:rsid w:val="003463AB"/>
    <w:rsid w:val="003810E2"/>
    <w:rsid w:val="003A09E5"/>
    <w:rsid w:val="003B6EBE"/>
    <w:rsid w:val="003D4451"/>
    <w:rsid w:val="003D483E"/>
    <w:rsid w:val="003E7558"/>
    <w:rsid w:val="003F07C8"/>
    <w:rsid w:val="003F4F00"/>
    <w:rsid w:val="00404981"/>
    <w:rsid w:val="00444A13"/>
    <w:rsid w:val="004456F8"/>
    <w:rsid w:val="0045462F"/>
    <w:rsid w:val="00467C74"/>
    <w:rsid w:val="0047224D"/>
    <w:rsid w:val="0047435C"/>
    <w:rsid w:val="0049604A"/>
    <w:rsid w:val="004B2F5C"/>
    <w:rsid w:val="004B40AB"/>
    <w:rsid w:val="004D4133"/>
    <w:rsid w:val="004F2E7A"/>
    <w:rsid w:val="005173F6"/>
    <w:rsid w:val="005431D7"/>
    <w:rsid w:val="00557F6D"/>
    <w:rsid w:val="00562C36"/>
    <w:rsid w:val="005A0177"/>
    <w:rsid w:val="005B45E7"/>
    <w:rsid w:val="005D2FAA"/>
    <w:rsid w:val="005D6175"/>
    <w:rsid w:val="0061652E"/>
    <w:rsid w:val="00617D97"/>
    <w:rsid w:val="00627B70"/>
    <w:rsid w:val="00633C7D"/>
    <w:rsid w:val="00635F3F"/>
    <w:rsid w:val="0066460B"/>
    <w:rsid w:val="00675811"/>
    <w:rsid w:val="00685218"/>
    <w:rsid w:val="006866D1"/>
    <w:rsid w:val="006B6AB9"/>
    <w:rsid w:val="006C7D1F"/>
    <w:rsid w:val="006E515D"/>
    <w:rsid w:val="006F06BF"/>
    <w:rsid w:val="007126B2"/>
    <w:rsid w:val="007202C8"/>
    <w:rsid w:val="00742BA8"/>
    <w:rsid w:val="007556E5"/>
    <w:rsid w:val="00756CD2"/>
    <w:rsid w:val="0076159B"/>
    <w:rsid w:val="007A7BC0"/>
    <w:rsid w:val="007C2F13"/>
    <w:rsid w:val="007D5BB6"/>
    <w:rsid w:val="008001A9"/>
    <w:rsid w:val="00804359"/>
    <w:rsid w:val="0082062D"/>
    <w:rsid w:val="008360D9"/>
    <w:rsid w:val="00842B50"/>
    <w:rsid w:val="008576FD"/>
    <w:rsid w:val="008A321A"/>
    <w:rsid w:val="008A6BDA"/>
    <w:rsid w:val="008B117F"/>
    <w:rsid w:val="008B2D85"/>
    <w:rsid w:val="008D604B"/>
    <w:rsid w:val="00924740"/>
    <w:rsid w:val="009B0E41"/>
    <w:rsid w:val="009B166C"/>
    <w:rsid w:val="009B46BC"/>
    <w:rsid w:val="009C1A2E"/>
    <w:rsid w:val="009C3604"/>
    <w:rsid w:val="009C3C1B"/>
    <w:rsid w:val="009D7982"/>
    <w:rsid w:val="009E3EFC"/>
    <w:rsid w:val="009E44D2"/>
    <w:rsid w:val="009E5DD6"/>
    <w:rsid w:val="00A04C9F"/>
    <w:rsid w:val="00A2244F"/>
    <w:rsid w:val="00A41C30"/>
    <w:rsid w:val="00A53462"/>
    <w:rsid w:val="00A60FCC"/>
    <w:rsid w:val="00A7508E"/>
    <w:rsid w:val="00A75A08"/>
    <w:rsid w:val="00A860CF"/>
    <w:rsid w:val="00A90EA9"/>
    <w:rsid w:val="00AB1745"/>
    <w:rsid w:val="00AD13CC"/>
    <w:rsid w:val="00AD7A69"/>
    <w:rsid w:val="00B106FC"/>
    <w:rsid w:val="00B35C22"/>
    <w:rsid w:val="00B3720D"/>
    <w:rsid w:val="00B5714F"/>
    <w:rsid w:val="00B60A08"/>
    <w:rsid w:val="00B62C29"/>
    <w:rsid w:val="00BA674C"/>
    <w:rsid w:val="00BD473F"/>
    <w:rsid w:val="00C06287"/>
    <w:rsid w:val="00C06348"/>
    <w:rsid w:val="00C16761"/>
    <w:rsid w:val="00C36576"/>
    <w:rsid w:val="00C44CBF"/>
    <w:rsid w:val="00C50882"/>
    <w:rsid w:val="00C8575C"/>
    <w:rsid w:val="00CA14BA"/>
    <w:rsid w:val="00CC43EF"/>
    <w:rsid w:val="00CE374D"/>
    <w:rsid w:val="00CE4111"/>
    <w:rsid w:val="00CF4D2A"/>
    <w:rsid w:val="00D00187"/>
    <w:rsid w:val="00D153CC"/>
    <w:rsid w:val="00D2427E"/>
    <w:rsid w:val="00D249CF"/>
    <w:rsid w:val="00D3167F"/>
    <w:rsid w:val="00D66932"/>
    <w:rsid w:val="00D776D9"/>
    <w:rsid w:val="00D809E2"/>
    <w:rsid w:val="00DC0E7B"/>
    <w:rsid w:val="00DD2D06"/>
    <w:rsid w:val="00DE29C2"/>
    <w:rsid w:val="00E227FA"/>
    <w:rsid w:val="00E33855"/>
    <w:rsid w:val="00E3707F"/>
    <w:rsid w:val="00E40EFE"/>
    <w:rsid w:val="00E60A03"/>
    <w:rsid w:val="00E9097B"/>
    <w:rsid w:val="00F26E27"/>
    <w:rsid w:val="00F34E18"/>
    <w:rsid w:val="00F4418A"/>
    <w:rsid w:val="00F564A6"/>
    <w:rsid w:val="00F7050D"/>
    <w:rsid w:val="00F80160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НАВСТРЕЧУ ВСЕРОССИЙСКОЙ ПЕРЕПИСИ НАСЕЛЕНИЯ</vt:lpstr>
    </vt:vector>
  </TitlesOfParts>
  <Company>Крайкомстат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НАВСТРЕЧУ ВСЕРОССИЙСКОЙ ПЕРЕПИСИ НАСЕЛЕНИЯ</dc:title>
  <dc:creator>Отдел населения</dc:creator>
  <cp:lastModifiedBy>Молодковец Людмила Александровна</cp:lastModifiedBy>
  <cp:revision>7</cp:revision>
  <cp:lastPrinted>2018-07-06T05:44:00Z</cp:lastPrinted>
  <dcterms:created xsi:type="dcterms:W3CDTF">2020-02-14T08:31:00Z</dcterms:created>
  <dcterms:modified xsi:type="dcterms:W3CDTF">2020-02-16T23:33:00Z</dcterms:modified>
</cp:coreProperties>
</file>